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2AA7EE63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中華民國橋藝協會110年度</w:t>
      </w:r>
      <w:r w:rsidRPr="004E1E99">
        <w:rPr>
          <w:rFonts w:ascii="標楷體" w:eastAsia="標楷體" w:hAnsi="標楷體"/>
          <w:sz w:val="32"/>
          <w:szCs w:val="32"/>
        </w:rPr>
        <w:t>橋藝</w:t>
      </w:r>
      <w:r w:rsidR="00FC3C52">
        <w:rPr>
          <w:rFonts w:ascii="標楷體" w:eastAsia="標楷體" w:hAnsi="標楷體" w:hint="eastAsia"/>
          <w:sz w:val="32"/>
          <w:szCs w:val="32"/>
        </w:rPr>
        <w:t>B</w:t>
      </w:r>
      <w:r w:rsidRPr="004E1E99">
        <w:rPr>
          <w:rFonts w:ascii="標楷體" w:eastAsia="標楷體" w:hAnsi="標楷體"/>
          <w:sz w:val="32"/>
          <w:szCs w:val="32"/>
        </w:rPr>
        <w:t>級裁判講習會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19FAEA90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FC3C52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級裁判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學歷欄請填寫最高學歷一項即可。學員姓名必須以身份證為準，不得以簡體、類似字、草字等書寫。如有改名、冠夫姓等，則需至戶政事務所申請證明文件。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「現任職務」指在職場工作擔任的職務，如公職、軍職、工、農、商、電腦資訊、教育學術、營建裝潢等。如已退休或現在主要從事橋藝有關業務，可填橋藝教練、助教、橋藝志工等等。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橋藝活動經歷，可填寫學橋牌之歷程、牌齡、參加過的橋藝活動記錄、參加賽事與成績或擔任志工等個人之橋牌經歷。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9D2C" w14:textId="77777777" w:rsidR="00EF3F99" w:rsidRDefault="00EF3F99" w:rsidP="00BD4605">
      <w:r>
        <w:separator/>
      </w:r>
    </w:p>
  </w:endnote>
  <w:endnote w:type="continuationSeparator" w:id="0">
    <w:p w14:paraId="466BAA79" w14:textId="77777777" w:rsidR="00EF3F99" w:rsidRDefault="00EF3F99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8549" w14:textId="77777777" w:rsidR="00EF3F99" w:rsidRDefault="00EF3F99" w:rsidP="00BD4605">
      <w:r>
        <w:separator/>
      </w:r>
    </w:p>
  </w:footnote>
  <w:footnote w:type="continuationSeparator" w:id="0">
    <w:p w14:paraId="29C0D3AF" w14:textId="77777777" w:rsidR="00EF3F99" w:rsidRDefault="00EF3F99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11076D"/>
    <w:rsid w:val="00435EFB"/>
    <w:rsid w:val="004E1E99"/>
    <w:rsid w:val="00B275EA"/>
    <w:rsid w:val="00B55573"/>
    <w:rsid w:val="00BD4605"/>
    <w:rsid w:val="00EF3F99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3</cp:revision>
  <dcterms:created xsi:type="dcterms:W3CDTF">2021-09-29T08:22:00Z</dcterms:created>
  <dcterms:modified xsi:type="dcterms:W3CDTF">2021-09-29T08:22:00Z</dcterms:modified>
</cp:coreProperties>
</file>